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D1" w:rsidRDefault="00680AD1" w:rsidP="00680AD1">
      <w:pPr>
        <w:spacing w:line="360" w:lineRule="auto"/>
        <w:rPr>
          <w:b/>
          <w:bCs/>
          <w:sz w:val="24"/>
        </w:rPr>
      </w:pPr>
      <w:bookmarkStart w:id="0" w:name="_GoBack"/>
      <w:bookmarkEnd w:id="0"/>
      <w:r w:rsidRPr="00680AD1">
        <w:rPr>
          <w:b/>
          <w:bCs/>
          <w:sz w:val="24"/>
        </w:rPr>
        <w:t>Doctoral Colloquium</w:t>
      </w:r>
      <w:r>
        <w:rPr>
          <w:b/>
          <w:bCs/>
          <w:sz w:val="24"/>
        </w:rPr>
        <w:t xml:space="preserve"> </w:t>
      </w:r>
    </w:p>
    <w:p w:rsidR="00680AD1" w:rsidRPr="00680AD1" w:rsidRDefault="00680AD1" w:rsidP="00680AD1">
      <w:pPr>
        <w:spacing w:line="360" w:lineRule="auto"/>
        <w:rPr>
          <w:b/>
          <w:bCs/>
          <w:sz w:val="24"/>
        </w:rPr>
      </w:pPr>
      <w:r w:rsidRPr="00680AD1">
        <w:rPr>
          <w:b/>
          <w:bCs/>
          <w:sz w:val="24"/>
        </w:rPr>
        <w:t>9th Equality, Diversity and Inclusion International Conference (EDI) </w:t>
      </w:r>
    </w:p>
    <w:p w:rsidR="00680AD1" w:rsidRPr="00680AD1" w:rsidRDefault="00680AD1" w:rsidP="00680AD1">
      <w:pPr>
        <w:spacing w:line="360" w:lineRule="auto"/>
        <w:rPr>
          <w:b/>
          <w:bCs/>
          <w:sz w:val="24"/>
        </w:rPr>
      </w:pPr>
      <w:r w:rsidRPr="00680AD1">
        <w:rPr>
          <w:b/>
          <w:bCs/>
          <w:sz w:val="24"/>
        </w:rPr>
        <w:t>22 - 24 June 2016, University of Cyprus, Cyprus</w:t>
      </w:r>
    </w:p>
    <w:p w:rsidR="00680AD1" w:rsidRDefault="00680AD1" w:rsidP="00734611">
      <w:pPr>
        <w:spacing w:line="360" w:lineRule="auto"/>
        <w:rPr>
          <w:b/>
          <w:bCs/>
          <w:sz w:val="24"/>
        </w:rPr>
      </w:pPr>
    </w:p>
    <w:p w:rsidR="00680AD1" w:rsidRDefault="00217879" w:rsidP="00734611">
      <w:pPr>
        <w:spacing w:line="360" w:lineRule="auto"/>
        <w:rPr>
          <w:b/>
          <w:bCs/>
          <w:sz w:val="24"/>
        </w:rPr>
      </w:pPr>
      <w:r w:rsidRPr="00217879">
        <w:rPr>
          <w:b/>
          <w:bCs/>
          <w:sz w:val="24"/>
        </w:rPr>
        <w:t>Race equality and black staff in UK higher education institutions: An exploration of barriers to progress</w:t>
      </w:r>
      <w:r w:rsidR="00680AD1">
        <w:rPr>
          <w:b/>
          <w:bCs/>
          <w:sz w:val="24"/>
        </w:rPr>
        <w:t>.</w:t>
      </w:r>
    </w:p>
    <w:p w:rsidR="00A47A3B" w:rsidRPr="00A47A3B" w:rsidRDefault="00A47A3B" w:rsidP="00734611">
      <w:pPr>
        <w:spacing w:line="360" w:lineRule="auto"/>
        <w:rPr>
          <w:b/>
        </w:rPr>
      </w:pPr>
      <w:r w:rsidRPr="00A47A3B">
        <w:rPr>
          <w:b/>
        </w:rPr>
        <w:t>Abstract</w:t>
      </w:r>
    </w:p>
    <w:p w:rsidR="00A47A3B" w:rsidRDefault="004B0013" w:rsidP="00734611">
      <w:pPr>
        <w:spacing w:line="360" w:lineRule="auto"/>
      </w:pPr>
      <w:r>
        <w:t>A</w:t>
      </w:r>
      <w:r w:rsidR="00A47A3B">
        <w:t xml:space="preserve"> diverse workforce is crucial to innovation and creativity in organisations (</w:t>
      </w:r>
      <w:proofErr w:type="spellStart"/>
      <w:r w:rsidR="00A47A3B">
        <w:t>Özbiligin</w:t>
      </w:r>
      <w:proofErr w:type="spellEnd"/>
      <w:r w:rsidR="00A47A3B">
        <w:t xml:space="preserve"> and </w:t>
      </w:r>
      <w:proofErr w:type="spellStart"/>
      <w:r w:rsidR="00A47A3B">
        <w:t>Tatli</w:t>
      </w:r>
      <w:proofErr w:type="spellEnd"/>
      <w:r w:rsidR="00A47A3B">
        <w:t xml:space="preserve">, 2011), yet evidence </w:t>
      </w:r>
      <w:r w:rsidR="007C22FC">
        <w:t>continues to show</w:t>
      </w:r>
      <w:r w:rsidR="00A47A3B">
        <w:t xml:space="preserve"> that Black and Minority Ethnic (BME) staff are under-represented in</w:t>
      </w:r>
      <w:r w:rsidR="007C22FC">
        <w:t xml:space="preserve"> </w:t>
      </w:r>
      <w:r w:rsidR="007A4C49">
        <w:t xml:space="preserve">UK </w:t>
      </w:r>
      <w:r w:rsidR="007C22FC">
        <w:t xml:space="preserve">higher education (ECU, 2015). This is despite the year-on-year increase in the ethnic diversity of the student population </w:t>
      </w:r>
      <w:r w:rsidR="00C4637C">
        <w:t>in higher education</w:t>
      </w:r>
      <w:r w:rsidR="00CB3B2D">
        <w:t>.</w:t>
      </w:r>
      <w:r w:rsidR="00C4637C">
        <w:t xml:space="preserve"> </w:t>
      </w:r>
      <w:r w:rsidR="00CB3B2D">
        <w:t>S</w:t>
      </w:r>
      <w:r w:rsidR="007C22FC">
        <w:t xml:space="preserve">ince 2003/4 the proportion of BME students has increased from 14.9% to 20.2% in 2013/14 </w:t>
      </w:r>
      <w:r w:rsidR="007C22FC" w:rsidRPr="007C22FC">
        <w:t>(ECU, 2015)</w:t>
      </w:r>
      <w:r w:rsidR="007C22FC">
        <w:t xml:space="preserve">. </w:t>
      </w:r>
      <w:r w:rsidR="004E284D">
        <w:t>In contrast, the proportion of BME staff in higher education institutions has only increased from 4.8% in 2003/4 to 6.7% in 2013/14.</w:t>
      </w:r>
    </w:p>
    <w:p w:rsidR="00E87ECA" w:rsidRDefault="00535B16" w:rsidP="00734611">
      <w:pPr>
        <w:spacing w:line="360" w:lineRule="auto"/>
      </w:pPr>
      <w:r>
        <w:t xml:space="preserve">The slow diversification of the higher education workforce has attracted studies and media attention highlighting </w:t>
      </w:r>
      <w:r w:rsidR="00217879">
        <w:t xml:space="preserve">the continued recruitment of </w:t>
      </w:r>
      <w:r>
        <w:t xml:space="preserve">BME staff at lower levels of the academy, yet the outcomes differ according to different ethnic groups (Singh and </w:t>
      </w:r>
      <w:proofErr w:type="spellStart"/>
      <w:r>
        <w:t>Kwahli</w:t>
      </w:r>
      <w:proofErr w:type="spellEnd"/>
      <w:r>
        <w:t>, 2015; ECU, 2015).</w:t>
      </w:r>
      <w:r w:rsidR="00E87ECA">
        <w:t xml:space="preserve"> Latest statistics show that of UK black academic staff</w:t>
      </w:r>
      <w:r w:rsidR="00CB3B2D">
        <w:t>,</w:t>
      </w:r>
      <w:r w:rsidR="00E87ECA">
        <w:t xml:space="preserve"> 4.5% are professors, compared to 11.2% of all white academic staff (ECU, 2015)</w:t>
      </w:r>
      <w:r w:rsidR="00CB3B2D">
        <w:t>.</w:t>
      </w:r>
      <w:r w:rsidR="00E87ECA">
        <w:t xml:space="preserve"> </w:t>
      </w:r>
      <w:r w:rsidR="007372F6">
        <w:t>In relation</w:t>
      </w:r>
      <w:r w:rsidR="00E87ECA">
        <w:t xml:space="preserve"> to pay, 19.7% of white academic staff earned in the top academic pay spine range of £57,032 and above compared to only 8.9% of black UK academic staff in this pay spine.</w:t>
      </w:r>
    </w:p>
    <w:p w:rsidR="00FC4CA0" w:rsidRDefault="00E5511B" w:rsidP="008E68AA">
      <w:pPr>
        <w:spacing w:line="360" w:lineRule="auto"/>
      </w:pPr>
      <w:r>
        <w:t>In addition to under-representation, the lived experiences of BME staff do not match the</w:t>
      </w:r>
      <w:r w:rsidR="00E87ECA">
        <w:t xml:space="preserve"> strategies and policies </w:t>
      </w:r>
      <w:r w:rsidR="0050037E">
        <w:t xml:space="preserve">implemented to address race equality </w:t>
      </w:r>
      <w:r w:rsidR="00E87ECA">
        <w:t>in higher education</w:t>
      </w:r>
      <w:r>
        <w:t xml:space="preserve"> institutions</w:t>
      </w:r>
      <w:r w:rsidR="00C768D7">
        <w:t xml:space="preserve"> </w:t>
      </w:r>
      <w:r w:rsidR="00FC4CA0">
        <w:t>T</w:t>
      </w:r>
      <w:r w:rsidR="00C768D7">
        <w:t xml:space="preserve">hese strategies </w:t>
      </w:r>
      <w:r w:rsidR="0030032D">
        <w:t xml:space="preserve">and policies </w:t>
      </w:r>
      <w:r w:rsidR="00C768D7">
        <w:t>are failing to address the underlying factors of workplace inequality</w:t>
      </w:r>
      <w:r w:rsidR="007A4C49">
        <w:t xml:space="preserve">; </w:t>
      </w:r>
      <w:r w:rsidR="0030032D">
        <w:t>there are ‘powerful and opaque informal systems</w:t>
      </w:r>
      <w:r w:rsidR="007A4C49">
        <w:t>’ (</w:t>
      </w:r>
      <w:r w:rsidR="0050037E">
        <w:t xml:space="preserve">Healy et al </w:t>
      </w:r>
      <w:r w:rsidR="007A4C49">
        <w:t>2011: 2) at play that shape</w:t>
      </w:r>
      <w:r w:rsidR="00364E5C">
        <w:t xml:space="preserve"> </w:t>
      </w:r>
      <w:r w:rsidR="007A4C49">
        <w:t>equality practices in the workplace</w:t>
      </w:r>
      <w:r w:rsidR="0050037E">
        <w:t>.</w:t>
      </w:r>
      <w:r w:rsidR="00D619BA">
        <w:t xml:space="preserve"> </w:t>
      </w:r>
    </w:p>
    <w:p w:rsidR="00127AD8" w:rsidRDefault="00795650" w:rsidP="008E68AA">
      <w:pPr>
        <w:spacing w:line="360" w:lineRule="auto"/>
      </w:pPr>
      <w:r>
        <w:t>Taking a qualitative approach, t</w:t>
      </w:r>
      <w:r w:rsidR="008622C5">
        <w:t>he aim of this</w:t>
      </w:r>
      <w:r w:rsidR="00FC4CA0">
        <w:t xml:space="preserve"> Doctoral</w:t>
      </w:r>
      <w:r w:rsidR="008622C5">
        <w:t xml:space="preserve"> research is to </w:t>
      </w:r>
      <w:r w:rsidR="00CF20BD">
        <w:t>explore</w:t>
      </w:r>
      <w:r w:rsidR="008622C5">
        <w:t xml:space="preserve"> the extent to which </w:t>
      </w:r>
      <w:r w:rsidR="003B73EE">
        <w:t xml:space="preserve">white </w:t>
      </w:r>
      <w:r w:rsidR="008622C5">
        <w:t>hegemonic structures</w:t>
      </w:r>
      <w:r w:rsidR="003B73EE">
        <w:t xml:space="preserve"> impact black academic staff in their</w:t>
      </w:r>
      <w:r>
        <w:t xml:space="preserve"> </w:t>
      </w:r>
      <w:r w:rsidR="00217879">
        <w:t xml:space="preserve">pursuit </w:t>
      </w:r>
      <w:r w:rsidR="003B73EE">
        <w:t>for equality of opportunity.</w:t>
      </w:r>
      <w:r w:rsidR="00217879">
        <w:t xml:space="preserve"> </w:t>
      </w:r>
      <w:r w:rsidR="00CF20BD">
        <w:t>T</w:t>
      </w:r>
      <w:r>
        <w:t xml:space="preserve">he study </w:t>
      </w:r>
      <w:r w:rsidR="002D2B17">
        <w:t xml:space="preserve">will </w:t>
      </w:r>
      <w:r w:rsidR="00FC4CA0">
        <w:t>explore</w:t>
      </w:r>
      <w:r w:rsidR="00CB3B2D">
        <w:t xml:space="preserve"> the</w:t>
      </w:r>
      <w:r w:rsidR="002D2B17">
        <w:t xml:space="preserve"> development, implementation and advancement of race equality in higher education</w:t>
      </w:r>
      <w:r w:rsidR="00B62606">
        <w:t>.</w:t>
      </w:r>
      <w:r w:rsidR="002D2B17">
        <w:t xml:space="preserve"> </w:t>
      </w:r>
    </w:p>
    <w:p w:rsidR="00127AD8" w:rsidRDefault="0092736C" w:rsidP="00127AD8">
      <w:r>
        <w:t xml:space="preserve">Author: </w:t>
      </w:r>
      <w:r w:rsidR="00A57FD4">
        <w:t xml:space="preserve">Herminia </w:t>
      </w:r>
      <w:r>
        <w:t>Rodriguez</w:t>
      </w:r>
      <w:r w:rsidR="003263D5">
        <w:t>, DBA candidate, Hertfordshire Business School</w:t>
      </w:r>
    </w:p>
    <w:p w:rsidR="004E284D" w:rsidRDefault="00127AD8" w:rsidP="00127AD8">
      <w:r>
        <w:lastRenderedPageBreak/>
        <w:t>References:</w:t>
      </w:r>
    </w:p>
    <w:p w:rsidR="00127AD8" w:rsidRDefault="00127AD8" w:rsidP="00127AD8">
      <w:r>
        <w:t xml:space="preserve">Equality Challenge Unit (2014), </w:t>
      </w:r>
      <w:r w:rsidRPr="00127AD8">
        <w:rPr>
          <w:i/>
        </w:rPr>
        <w:t>Equality in higher education: statistical report: Staff 2015</w:t>
      </w:r>
      <w:r>
        <w:t>, London</w:t>
      </w:r>
    </w:p>
    <w:p w:rsidR="00127AD8" w:rsidRDefault="00127AD8" w:rsidP="00127AD8">
      <w:r>
        <w:t xml:space="preserve">Equality Challenge Unit (2014), </w:t>
      </w:r>
      <w:r w:rsidRPr="00127AD8">
        <w:rPr>
          <w:i/>
        </w:rPr>
        <w:t>Equality in higher education: statistical report: Students 2015</w:t>
      </w:r>
      <w:r>
        <w:t>, London</w:t>
      </w:r>
    </w:p>
    <w:p w:rsidR="00A4669D" w:rsidRPr="00217879" w:rsidRDefault="00A4669D" w:rsidP="00127AD8">
      <w:pPr>
        <w:rPr>
          <w:i/>
        </w:rPr>
      </w:pPr>
      <w:r>
        <w:t xml:space="preserve">Healy, G., </w:t>
      </w:r>
      <w:proofErr w:type="spellStart"/>
      <w:r>
        <w:t>Kirton</w:t>
      </w:r>
      <w:proofErr w:type="spellEnd"/>
      <w:r>
        <w:t>, J. and Noon, M. (20</w:t>
      </w:r>
      <w:r w:rsidR="00FD2F68">
        <w:t xml:space="preserve">11) ‘Inequalities, intersectionality and equality and diversity initiatives: the conundrums and challenges of researching equality, inequalities and diversity’ in Healy, G., </w:t>
      </w:r>
      <w:proofErr w:type="spellStart"/>
      <w:r w:rsidR="00FD2F68">
        <w:t>Kirton</w:t>
      </w:r>
      <w:proofErr w:type="spellEnd"/>
      <w:r w:rsidR="00FD2F68">
        <w:t xml:space="preserve">, J. and Noon, M. (eds.) </w:t>
      </w:r>
      <w:r w:rsidR="00FD2F68" w:rsidRPr="00217879">
        <w:rPr>
          <w:i/>
        </w:rPr>
        <w:t>Equalities, Inequalities and Diversity Contemporary Challenges and Strategies</w:t>
      </w:r>
      <w:r w:rsidR="00FD2F68">
        <w:t>.</w:t>
      </w:r>
      <w:r w:rsidR="002D3B66">
        <w:t xml:space="preserve"> Palgrave Macmillan: London</w:t>
      </w:r>
    </w:p>
    <w:p w:rsidR="00127AD8" w:rsidRDefault="00127AD8" w:rsidP="00127AD8">
      <w:proofErr w:type="spellStart"/>
      <w:r w:rsidRPr="00127AD8">
        <w:t>Özbiligin</w:t>
      </w:r>
      <w:proofErr w:type="spellEnd"/>
      <w:r>
        <w:t>, M.</w:t>
      </w:r>
      <w:r w:rsidRPr="00127AD8">
        <w:t xml:space="preserve"> and </w:t>
      </w:r>
      <w:proofErr w:type="spellStart"/>
      <w:r w:rsidRPr="00127AD8">
        <w:t>Tatli</w:t>
      </w:r>
      <w:proofErr w:type="spellEnd"/>
      <w:r w:rsidRPr="00127AD8">
        <w:t xml:space="preserve">, </w:t>
      </w:r>
      <w:r>
        <w:t>A. (</w:t>
      </w:r>
      <w:r w:rsidRPr="00127AD8">
        <w:t>2011</w:t>
      </w:r>
      <w:r>
        <w:t xml:space="preserve">) ‘Mapping out the field of equality an diversity: Rise of individualism ad voluntarism’, </w:t>
      </w:r>
      <w:r w:rsidRPr="00217879">
        <w:rPr>
          <w:i/>
        </w:rPr>
        <w:t>Human Relations</w:t>
      </w:r>
      <w:r>
        <w:t xml:space="preserve"> 64(9) 1229-1253</w:t>
      </w:r>
    </w:p>
    <w:p w:rsidR="004F6151" w:rsidRPr="00127AD8" w:rsidRDefault="004F6151" w:rsidP="00127AD8">
      <w:r>
        <w:t xml:space="preserve">Singh, G. and </w:t>
      </w:r>
      <w:proofErr w:type="spellStart"/>
      <w:r>
        <w:t>Kwahli</w:t>
      </w:r>
      <w:proofErr w:type="spellEnd"/>
      <w:r>
        <w:t xml:space="preserve">, J. (2015) </w:t>
      </w:r>
      <w:proofErr w:type="gramStart"/>
      <w:r w:rsidRPr="004F6151">
        <w:rPr>
          <w:i/>
        </w:rPr>
        <w:t>How</w:t>
      </w:r>
      <w:proofErr w:type="gramEnd"/>
      <w:r w:rsidRPr="004F6151">
        <w:rPr>
          <w:i/>
        </w:rPr>
        <w:t xml:space="preserve"> can we make not break black and minority ethnic leaders in higher education: Stimulus Paper</w:t>
      </w:r>
      <w:r>
        <w:t>, Leadership Foundation for Higher Education, London</w:t>
      </w:r>
    </w:p>
    <w:sectPr w:rsidR="004F6151" w:rsidRPr="00127A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A3B"/>
    <w:rsid w:val="00127AD8"/>
    <w:rsid w:val="00217879"/>
    <w:rsid w:val="0024287B"/>
    <w:rsid w:val="002D2B17"/>
    <w:rsid w:val="002D3B66"/>
    <w:rsid w:val="0030032D"/>
    <w:rsid w:val="003263D5"/>
    <w:rsid w:val="00364E5C"/>
    <w:rsid w:val="00396829"/>
    <w:rsid w:val="003B73EE"/>
    <w:rsid w:val="004B0013"/>
    <w:rsid w:val="004C3D96"/>
    <w:rsid w:val="004E284D"/>
    <w:rsid w:val="004F6151"/>
    <w:rsid w:val="0050037E"/>
    <w:rsid w:val="005074AD"/>
    <w:rsid w:val="00535B16"/>
    <w:rsid w:val="00680AD1"/>
    <w:rsid w:val="0068128A"/>
    <w:rsid w:val="00734611"/>
    <w:rsid w:val="007372F6"/>
    <w:rsid w:val="00795650"/>
    <w:rsid w:val="007A4C49"/>
    <w:rsid w:val="007C22FC"/>
    <w:rsid w:val="008622C5"/>
    <w:rsid w:val="008E68AA"/>
    <w:rsid w:val="0092736C"/>
    <w:rsid w:val="009A3585"/>
    <w:rsid w:val="009E369A"/>
    <w:rsid w:val="00A23CCF"/>
    <w:rsid w:val="00A4669D"/>
    <w:rsid w:val="00A47A3B"/>
    <w:rsid w:val="00A57FD4"/>
    <w:rsid w:val="00B53ECF"/>
    <w:rsid w:val="00B62606"/>
    <w:rsid w:val="00BE3F5C"/>
    <w:rsid w:val="00C4637C"/>
    <w:rsid w:val="00C768D7"/>
    <w:rsid w:val="00CB3B2D"/>
    <w:rsid w:val="00CF20BD"/>
    <w:rsid w:val="00D5763C"/>
    <w:rsid w:val="00D619BA"/>
    <w:rsid w:val="00E3012C"/>
    <w:rsid w:val="00E4367B"/>
    <w:rsid w:val="00E5511B"/>
    <w:rsid w:val="00E87ECA"/>
    <w:rsid w:val="00FC4CA0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E862026-29A5-4D17-B47A-CD83727B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0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80A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Rodriguez</dc:creator>
  <cp:keywords/>
  <dc:description/>
  <cp:lastModifiedBy>Min Rodriguez</cp:lastModifiedBy>
  <cp:revision>2</cp:revision>
  <dcterms:created xsi:type="dcterms:W3CDTF">2016-03-24T20:07:00Z</dcterms:created>
  <dcterms:modified xsi:type="dcterms:W3CDTF">2016-03-24T20:07:00Z</dcterms:modified>
</cp:coreProperties>
</file>